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329" w:rsidRPr="00990A8B" w:rsidRDefault="009E3329" w:rsidP="009E3329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Pr="00990A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 4</w:t>
      </w:r>
    </w:p>
    <w:p w:rsidR="009E3329" w:rsidRPr="00990A8B" w:rsidRDefault="009E3329" w:rsidP="009E3329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Pr="00990A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Положению</w:t>
      </w:r>
    </w:p>
    <w:p w:rsidR="009E3329" w:rsidRPr="00990A8B" w:rsidRDefault="009E3329" w:rsidP="009E3329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Pr="00990A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системе управления</w:t>
      </w:r>
    </w:p>
    <w:p w:rsidR="009E3329" w:rsidRPr="00990A8B" w:rsidRDefault="009E3329" w:rsidP="009E3329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Pr="00990A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муниципальными программами</w:t>
      </w:r>
    </w:p>
    <w:p w:rsidR="008E3700" w:rsidRDefault="009E3329" w:rsidP="009E3329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="008E37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E3329" w:rsidRPr="00990A8B" w:rsidRDefault="008E3700" w:rsidP="009E3329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</w:t>
      </w:r>
      <w:bookmarkStart w:id="0" w:name="_GoBack"/>
      <w:bookmarkEnd w:id="0"/>
      <w:r w:rsidR="009E3329" w:rsidRPr="00990A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Славянский район</w:t>
      </w:r>
    </w:p>
    <w:p w:rsidR="009E3329" w:rsidRPr="00990A8B" w:rsidRDefault="009E3329" w:rsidP="009E3329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5009"/>
        <w:gridCol w:w="3912"/>
      </w:tblGrid>
      <w:tr w:rsidR="009E3329" w:rsidRPr="00990A8B" w:rsidTr="00C063CF">
        <w:tc>
          <w:tcPr>
            <w:tcW w:w="13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ПЕРЕЧЕНЬ</w:t>
            </w:r>
          </w:p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инвестиционных проектов, реализуемых (планируемых к реализации) за счет бюджетных инвестиций (субсидий) в соответствии с </w:t>
            </w:r>
            <w:hyperlink r:id="rId6">
              <w:r w:rsidRPr="00990A8B">
                <w:rPr>
                  <w:rFonts w:ascii="Times New Roman" w:eastAsiaTheme="minorEastAsia" w:hAnsi="Times New Roman" w:cs="Times New Roman"/>
                  <w:b/>
                  <w:sz w:val="28"/>
                  <w:szCs w:val="28"/>
                  <w:lang w:eastAsia="ru-RU"/>
                </w:rPr>
                <w:t>пунктом 8 статьи 78</w:t>
              </w:r>
            </w:hyperlink>
            <w:r w:rsidRPr="00990A8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, </w:t>
            </w:r>
            <w:hyperlink r:id="rId7">
              <w:r w:rsidRPr="00990A8B">
                <w:rPr>
                  <w:rFonts w:ascii="Times New Roman" w:eastAsiaTheme="minorEastAsia" w:hAnsi="Times New Roman" w:cs="Times New Roman"/>
                  <w:b/>
                  <w:sz w:val="28"/>
                  <w:szCs w:val="28"/>
                  <w:lang w:eastAsia="ru-RU"/>
                </w:rPr>
                <w:t>статьями 78(2)</w:t>
              </w:r>
            </w:hyperlink>
            <w:r w:rsidRPr="00990A8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, </w:t>
            </w:r>
            <w:hyperlink r:id="rId8">
              <w:r w:rsidRPr="00990A8B">
                <w:rPr>
                  <w:rFonts w:ascii="Times New Roman" w:eastAsiaTheme="minorEastAsia" w:hAnsi="Times New Roman" w:cs="Times New Roman"/>
                  <w:b/>
                  <w:sz w:val="28"/>
                  <w:szCs w:val="28"/>
                  <w:lang w:eastAsia="ru-RU"/>
                </w:rPr>
                <w:t>79</w:t>
              </w:r>
            </w:hyperlink>
            <w:r w:rsidRPr="00990A8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и </w:t>
            </w:r>
            <w:hyperlink r:id="rId9">
              <w:r w:rsidRPr="00990A8B">
                <w:rPr>
                  <w:rFonts w:ascii="Times New Roman" w:eastAsiaTheme="minorEastAsia" w:hAnsi="Times New Roman" w:cs="Times New Roman"/>
                  <w:b/>
                  <w:sz w:val="28"/>
                  <w:szCs w:val="28"/>
                  <w:lang w:eastAsia="ru-RU"/>
                </w:rPr>
                <w:t>80</w:t>
              </w:r>
            </w:hyperlink>
            <w:r w:rsidRPr="00990A8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Бюджетного кодекса Российской Федерации в рамках муниципальной программы МО Славянский район</w:t>
            </w:r>
          </w:p>
        </w:tc>
      </w:tr>
      <w:tr w:rsidR="009E3329" w:rsidRPr="00990A8B" w:rsidTr="00C063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9E3329" w:rsidRPr="00990A8B" w:rsidRDefault="009E3329" w:rsidP="009E33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6"/>
        <w:gridCol w:w="3388"/>
        <w:gridCol w:w="1134"/>
        <w:gridCol w:w="1418"/>
        <w:gridCol w:w="1701"/>
        <w:gridCol w:w="1701"/>
        <w:gridCol w:w="1559"/>
        <w:gridCol w:w="1418"/>
        <w:gridCol w:w="1701"/>
      </w:tblGrid>
      <w:tr w:rsidR="009E3329" w:rsidRPr="00990A8B" w:rsidTr="00C063CF">
        <w:tc>
          <w:tcPr>
            <w:tcW w:w="576" w:type="dxa"/>
            <w:vMerge w:val="restart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388" w:type="dxa"/>
            <w:vMerge w:val="restart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муниципального проекта, объекта инвестиционного проекта</w:t>
            </w:r>
          </w:p>
        </w:tc>
        <w:tc>
          <w:tcPr>
            <w:tcW w:w="1134" w:type="dxa"/>
            <w:vMerge w:val="restart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Мощность объекта</w:t>
            </w:r>
          </w:p>
        </w:tc>
        <w:tc>
          <w:tcPr>
            <w:tcW w:w="1418" w:type="dxa"/>
            <w:vMerge w:val="restart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Срок реализации инвестиционного проекта</w:t>
            </w:r>
          </w:p>
        </w:tc>
        <w:tc>
          <w:tcPr>
            <w:tcW w:w="1701" w:type="dxa"/>
            <w:vMerge w:val="restart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Стоимость объекта в текущих ценах, тыс. рублей</w:t>
            </w:r>
          </w:p>
        </w:tc>
        <w:tc>
          <w:tcPr>
            <w:tcW w:w="6379" w:type="dxa"/>
            <w:gridSpan w:val="4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Финансовое обеспечение, тыс. рублей </w:t>
            </w:r>
            <w:hyperlink w:anchor="P1498">
              <w:r w:rsidRPr="00990A8B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&lt;1&gt;</w:t>
              </w:r>
            </w:hyperlink>
          </w:p>
        </w:tc>
      </w:tr>
      <w:tr w:rsidR="009E3329" w:rsidRPr="00990A8B" w:rsidTr="00C063CF">
        <w:tc>
          <w:tcPr>
            <w:tcW w:w="576" w:type="dxa"/>
            <w:vMerge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88" w:type="dxa"/>
            <w:vMerge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профинансировано в предыдущие годы</w:t>
            </w:r>
          </w:p>
        </w:tc>
        <w:tc>
          <w:tcPr>
            <w:tcW w:w="1559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очередной (текущий) год</w:t>
            </w:r>
          </w:p>
        </w:tc>
        <w:tc>
          <w:tcPr>
            <w:tcW w:w="1418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1-й год планового периода</w:t>
            </w:r>
          </w:p>
        </w:tc>
        <w:tc>
          <w:tcPr>
            <w:tcW w:w="1701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2-й год планового периода</w:t>
            </w:r>
          </w:p>
        </w:tc>
      </w:tr>
      <w:tr w:rsidR="009E3329" w:rsidRPr="00990A8B" w:rsidTr="00C063CF">
        <w:tc>
          <w:tcPr>
            <w:tcW w:w="576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88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8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01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9E3329" w:rsidRPr="00990A8B" w:rsidTr="00C063CF">
        <w:tc>
          <w:tcPr>
            <w:tcW w:w="576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4020" w:type="dxa"/>
            <w:gridSpan w:val="8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Муниципальный проект 1 </w:t>
            </w:r>
            <w:hyperlink w:anchor="P1499">
              <w:r w:rsidRPr="00990A8B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&lt;2&gt;</w:t>
              </w:r>
            </w:hyperlink>
          </w:p>
        </w:tc>
      </w:tr>
      <w:tr w:rsidR="009E3329" w:rsidRPr="00990A8B" w:rsidTr="00C063CF">
        <w:tc>
          <w:tcPr>
            <w:tcW w:w="576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3388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3329" w:rsidRPr="00990A8B" w:rsidTr="00C063CF">
        <w:tc>
          <w:tcPr>
            <w:tcW w:w="576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4020" w:type="dxa"/>
            <w:gridSpan w:val="8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Муниципальный проект 2 </w:t>
            </w:r>
            <w:hyperlink w:anchor="P1499">
              <w:r w:rsidRPr="00990A8B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&lt;2&gt;</w:t>
              </w:r>
            </w:hyperlink>
          </w:p>
        </w:tc>
      </w:tr>
      <w:tr w:rsidR="009E3329" w:rsidRPr="00990A8B" w:rsidTr="00C063CF">
        <w:tc>
          <w:tcPr>
            <w:tcW w:w="576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3388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3329" w:rsidRPr="00990A8B" w:rsidTr="00C063CF">
        <w:tc>
          <w:tcPr>
            <w:tcW w:w="14596" w:type="dxa"/>
            <w:gridSpan w:val="9"/>
          </w:tcPr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--------------------------------</w:t>
            </w:r>
          </w:p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1" w:name="P1498"/>
            <w:bookmarkEnd w:id="1"/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&lt;1&gt; Указывается с точностью до одного знака после запятой.</w:t>
            </w:r>
          </w:p>
          <w:p w:rsidR="009E3329" w:rsidRPr="00990A8B" w:rsidRDefault="009E3329" w:rsidP="00C063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2" w:name="P1499"/>
            <w:bookmarkEnd w:id="2"/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&lt;2&gt; Указывается наименование муниципального проекта, в рамках которого реализуется мероприятие, предусматривающее соответствующие бюджетные инвестиции (субсидии) на реализацию инвестиционного(</w:t>
            </w:r>
            <w:proofErr w:type="spellStart"/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ых</w:t>
            </w:r>
            <w:proofErr w:type="spellEnd"/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 проекта(</w:t>
            </w:r>
            <w:proofErr w:type="spellStart"/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ов</w:t>
            </w:r>
            <w:proofErr w:type="spellEnd"/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).</w:t>
            </w:r>
          </w:p>
        </w:tc>
      </w:tr>
    </w:tbl>
    <w:p w:rsidR="009E3329" w:rsidRPr="00990A8B" w:rsidRDefault="009E3329" w:rsidP="009E3329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3329" w:rsidRPr="00990A8B" w:rsidRDefault="009E3329" w:rsidP="009E3329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3329" w:rsidRPr="00990A8B" w:rsidRDefault="009E3329" w:rsidP="009E3329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3329" w:rsidRPr="00990A8B" w:rsidRDefault="009E3329" w:rsidP="009E3329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0A8B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</w:t>
      </w:r>
    </w:p>
    <w:p w:rsidR="009E3329" w:rsidRPr="00990A8B" w:rsidRDefault="009E3329" w:rsidP="009E3329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0A8B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экономического развития                                                                                                                                         Ю.А. Афанасьева</w:t>
      </w:r>
    </w:p>
    <w:p w:rsidR="00B2495C" w:rsidRDefault="00B2495C"/>
    <w:sectPr w:rsidR="00B2495C" w:rsidSect="009E3329">
      <w:headerReference w:type="default" r:id="rId10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280" w:rsidRDefault="00281280" w:rsidP="009E3329">
      <w:pPr>
        <w:spacing w:after="0" w:line="240" w:lineRule="auto"/>
      </w:pPr>
      <w:r>
        <w:separator/>
      </w:r>
    </w:p>
  </w:endnote>
  <w:endnote w:type="continuationSeparator" w:id="0">
    <w:p w:rsidR="00281280" w:rsidRDefault="00281280" w:rsidP="009E3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280" w:rsidRDefault="00281280" w:rsidP="009E3329">
      <w:pPr>
        <w:spacing w:after="0" w:line="240" w:lineRule="auto"/>
      </w:pPr>
      <w:r>
        <w:separator/>
      </w:r>
    </w:p>
  </w:footnote>
  <w:footnote w:type="continuationSeparator" w:id="0">
    <w:p w:rsidR="00281280" w:rsidRDefault="00281280" w:rsidP="009E3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4962322"/>
      <w:docPartObj>
        <w:docPartGallery w:val="Page Numbers (Margins)"/>
        <w:docPartUnique/>
      </w:docPartObj>
    </w:sdtPr>
    <w:sdtEndPr/>
    <w:sdtContent>
      <w:p w:rsidR="009E3329" w:rsidRDefault="009E3329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92710</wp:posOffset>
                  </wp:positionH>
                  <wp:positionV relativeFrom="page">
                    <wp:posOffset>3333750</wp:posOffset>
                  </wp:positionV>
                  <wp:extent cx="539750" cy="38100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9750" cy="381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9E3329" w:rsidRPr="009E3329" w:rsidRDefault="009E3329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E3329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E3329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E3329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8E3700" w:rsidRPr="008E3700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9E3329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margin-left:7.3pt;margin-top:262.5pt;width:42.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9E3329" w:rsidRPr="009E3329" w:rsidRDefault="009E3329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E3329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E332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E3329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8E3700" w:rsidRPr="008E3700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9E3329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329"/>
    <w:rsid w:val="00281280"/>
    <w:rsid w:val="008E3700"/>
    <w:rsid w:val="009E3329"/>
    <w:rsid w:val="00B24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952137"/>
  <w15:chartTrackingRefBased/>
  <w15:docId w15:val="{D9473586-B4ED-4DCD-AEC0-7B10DF0CF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3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3329"/>
  </w:style>
  <w:style w:type="paragraph" w:styleId="a5">
    <w:name w:val="footer"/>
    <w:basedOn w:val="a"/>
    <w:link w:val="a6"/>
    <w:uiPriority w:val="99"/>
    <w:unhideWhenUsed/>
    <w:rsid w:val="009E3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E3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810&amp;dst=10345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0810&amp;dst=103433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0810&amp;dst=5807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80810&amp;dst=1031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403</Words>
  <Characters>2300</Characters>
  <Application>Microsoft Office Word</Application>
  <DocSecurity>0</DocSecurity>
  <Lines>19</Lines>
  <Paragraphs>5</Paragraphs>
  <ScaleCrop>false</ScaleCrop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Афанасьева ЮА</dc:creator>
  <cp:keywords/>
  <dc:description/>
  <cp:lastModifiedBy>Колесникова Ольга Евгеньевна</cp:lastModifiedBy>
  <cp:revision>2</cp:revision>
  <dcterms:created xsi:type="dcterms:W3CDTF">2024-08-20T05:29:00Z</dcterms:created>
  <dcterms:modified xsi:type="dcterms:W3CDTF">2025-08-28T07:03:00Z</dcterms:modified>
</cp:coreProperties>
</file>